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pPr w:leftFromText="180" w:rightFromText="180" w:vertAnchor="page" w:horzAnchor="page" w:tblpX="841" w:tblpY="1929"/>
        <w:tblW w:w="10885" w:type="dxa"/>
        <w:tblLook w:val="04A0" w:firstRow="1" w:lastRow="0" w:firstColumn="1" w:lastColumn="0" w:noHBand="0" w:noVBand="1"/>
      </w:tblPr>
      <w:tblGrid>
        <w:gridCol w:w="2695"/>
        <w:gridCol w:w="5850"/>
        <w:gridCol w:w="2340"/>
      </w:tblGrid>
      <w:tr w:rsidR="001D4BBA" w14:paraId="3830C780" w14:textId="77777777" w:rsidTr="001D4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6A6A6" w:themeFill="background1" w:themeFillShade="A6"/>
          </w:tcPr>
          <w:p w14:paraId="3D813BE0" w14:textId="01BCBB21" w:rsidR="00C334C0" w:rsidRPr="001D4BBA" w:rsidRDefault="00C334C0" w:rsidP="00C334C0">
            <w:r w:rsidRPr="001D4BBA">
              <w:t>Sunday</w:t>
            </w:r>
            <w:r w:rsidR="00ED2F8D" w:rsidRPr="001D4BBA">
              <w:t>,</w:t>
            </w:r>
            <w:r w:rsidRPr="001D4BBA">
              <w:t xml:space="preserve"> October 6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14:paraId="21E2E382" w14:textId="77777777" w:rsidR="00C334C0" w:rsidRDefault="00C334C0" w:rsidP="00C334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183EB19E" w14:textId="77777777" w:rsidR="00C334C0" w:rsidRDefault="00C334C0" w:rsidP="00C334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334C0" w:rsidRPr="00C334C0" w14:paraId="1CE71AC6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2624FD1" w14:textId="756BA3A5" w:rsidR="00C334C0" w:rsidRPr="00C334C0" w:rsidRDefault="00C334C0" w:rsidP="00C334C0">
            <w:pPr>
              <w:rPr>
                <w:b w:val="0"/>
                <w:bCs w:val="0"/>
              </w:rPr>
            </w:pPr>
            <w:r w:rsidRPr="00C334C0">
              <w:rPr>
                <w:b w:val="0"/>
                <w:bCs w:val="0"/>
              </w:rPr>
              <w:t>4:30 – 5:30 pm</w:t>
            </w:r>
          </w:p>
        </w:tc>
        <w:tc>
          <w:tcPr>
            <w:tcW w:w="5850" w:type="dxa"/>
          </w:tcPr>
          <w:p w14:paraId="509CE85B" w14:textId="3C3CC50F" w:rsidR="00C334C0" w:rsidRPr="00C334C0" w:rsidRDefault="00C334C0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4C0">
              <w:t>New Member Welcome</w:t>
            </w:r>
          </w:p>
        </w:tc>
        <w:tc>
          <w:tcPr>
            <w:tcW w:w="2340" w:type="dxa"/>
          </w:tcPr>
          <w:p w14:paraId="2E8AC653" w14:textId="51D40067" w:rsidR="00C334C0" w:rsidRPr="00C334C0" w:rsidRDefault="00C334C0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4C0">
              <w:t>Sacred Cod Tavern</w:t>
            </w:r>
          </w:p>
        </w:tc>
      </w:tr>
      <w:tr w:rsidR="00C334C0" w:rsidRPr="00C334C0" w14:paraId="76581D4E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FACF61" w14:textId="79F01E65" w:rsidR="00C334C0" w:rsidRPr="00C334C0" w:rsidRDefault="00ED2F8D" w:rsidP="00C334C0">
            <w:pPr>
              <w:rPr>
                <w:b w:val="0"/>
                <w:bCs w:val="0"/>
              </w:rPr>
            </w:pPr>
            <w:r>
              <w:t>5:30 – 9:30 pm</w:t>
            </w:r>
          </w:p>
        </w:tc>
        <w:tc>
          <w:tcPr>
            <w:tcW w:w="5850" w:type="dxa"/>
          </w:tcPr>
          <w:p w14:paraId="78F2B7F1" w14:textId="7663814E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 Reception for members and guests</w:t>
            </w:r>
          </w:p>
        </w:tc>
        <w:tc>
          <w:tcPr>
            <w:tcW w:w="2340" w:type="dxa"/>
          </w:tcPr>
          <w:p w14:paraId="1287947C" w14:textId="469A35CB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Harbor View Room</w:t>
            </w:r>
          </w:p>
        </w:tc>
      </w:tr>
      <w:tr w:rsidR="001D4BBA" w:rsidRPr="00C334C0" w14:paraId="3849B889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6A6A6" w:themeFill="background1" w:themeFillShade="A6"/>
          </w:tcPr>
          <w:p w14:paraId="2D692562" w14:textId="4ED5F8F5" w:rsidR="00C334C0" w:rsidRPr="001D4BBA" w:rsidRDefault="00ED2F8D" w:rsidP="00C334C0">
            <w:r w:rsidRPr="001D4BBA">
              <w:t>Monday, October 7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14:paraId="35CBF7BE" w14:textId="77777777" w:rsidR="00C334C0" w:rsidRPr="00C334C0" w:rsidRDefault="00C334C0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6CEC1760" w14:textId="77777777" w:rsidR="00C334C0" w:rsidRPr="00C334C0" w:rsidRDefault="00C334C0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34C0" w:rsidRPr="00C334C0" w14:paraId="055097ED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F392094" w14:textId="00C32740" w:rsidR="00C334C0" w:rsidRPr="00C334C0" w:rsidRDefault="00ED2F8D" w:rsidP="00C334C0">
            <w:pPr>
              <w:rPr>
                <w:b w:val="0"/>
                <w:bCs w:val="0"/>
              </w:rPr>
            </w:pPr>
            <w:r>
              <w:t>7:00 – 8:00 am</w:t>
            </w:r>
          </w:p>
        </w:tc>
        <w:tc>
          <w:tcPr>
            <w:tcW w:w="5850" w:type="dxa"/>
          </w:tcPr>
          <w:p w14:paraId="4DA3D28A" w14:textId="1F4C9345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Breakfast</w:t>
            </w:r>
          </w:p>
        </w:tc>
        <w:tc>
          <w:tcPr>
            <w:tcW w:w="2340" w:type="dxa"/>
          </w:tcPr>
          <w:p w14:paraId="20D0CCE1" w14:textId="6D37EB34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Harbor View Room</w:t>
            </w:r>
          </w:p>
        </w:tc>
      </w:tr>
      <w:tr w:rsidR="00C334C0" w:rsidRPr="00C334C0" w14:paraId="4DF56EF6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FE11DCF" w14:textId="354CFB08" w:rsidR="00C334C0" w:rsidRPr="00C334C0" w:rsidRDefault="00ED2F8D" w:rsidP="00C334C0">
            <w:pPr>
              <w:rPr>
                <w:b w:val="0"/>
                <w:bCs w:val="0"/>
              </w:rPr>
            </w:pPr>
            <w:r>
              <w:t>8:00 - 9:00 am</w:t>
            </w:r>
          </w:p>
        </w:tc>
        <w:tc>
          <w:tcPr>
            <w:tcW w:w="5850" w:type="dxa"/>
          </w:tcPr>
          <w:p w14:paraId="7A418FAC" w14:textId="79568EC0" w:rsidR="00C334C0" w:rsidRPr="00C334C0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Deference? Healthcare Regulation and the Demise of Chevron</w:t>
            </w:r>
          </w:p>
        </w:tc>
        <w:tc>
          <w:tcPr>
            <w:tcW w:w="2340" w:type="dxa"/>
          </w:tcPr>
          <w:p w14:paraId="4031B4E4" w14:textId="2E164009" w:rsidR="00C334C0" w:rsidRPr="00C334C0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C334C0" w:rsidRPr="00C334C0" w14:paraId="22723A4D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BAEAEEE" w14:textId="2240D305" w:rsidR="00C334C0" w:rsidRPr="00C334C0" w:rsidRDefault="00ED2F8D" w:rsidP="00C334C0">
            <w:pPr>
              <w:rPr>
                <w:b w:val="0"/>
                <w:bCs w:val="0"/>
              </w:rPr>
            </w:pPr>
            <w:r>
              <w:t>9:00 – 9:45 am</w:t>
            </w:r>
          </w:p>
        </w:tc>
        <w:tc>
          <w:tcPr>
            <w:tcW w:w="5850" w:type="dxa"/>
          </w:tcPr>
          <w:p w14:paraId="5779B8F3" w14:textId="5B125B33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Supreme Court and Medicine: What’s Happened and What’s Next</w:t>
            </w:r>
          </w:p>
        </w:tc>
        <w:tc>
          <w:tcPr>
            <w:tcW w:w="2340" w:type="dxa"/>
          </w:tcPr>
          <w:p w14:paraId="73B92FF8" w14:textId="4145A24C" w:rsidR="00C334C0" w:rsidRPr="00C334C0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C334C0" w:rsidRPr="00C334C0" w14:paraId="1FEC9731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336388" w14:textId="3FD7CADE" w:rsidR="00C334C0" w:rsidRPr="00C334C0" w:rsidRDefault="00ED2F8D" w:rsidP="00C334C0">
            <w:pPr>
              <w:rPr>
                <w:b w:val="0"/>
                <w:bCs w:val="0"/>
              </w:rPr>
            </w:pPr>
            <w:r>
              <w:t>9:45 - 10:15 am</w:t>
            </w:r>
          </w:p>
        </w:tc>
        <w:tc>
          <w:tcPr>
            <w:tcW w:w="5850" w:type="dxa"/>
          </w:tcPr>
          <w:p w14:paraId="357E1DCA" w14:textId="6297BCC5" w:rsidR="00C334C0" w:rsidRPr="00C334C0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Break – Quick Tips on </w:t>
            </w:r>
            <w:proofErr w:type="gramStart"/>
            <w:r>
              <w:t>Social Media</w:t>
            </w:r>
            <w:proofErr w:type="gramEnd"/>
          </w:p>
        </w:tc>
        <w:tc>
          <w:tcPr>
            <w:tcW w:w="2340" w:type="dxa"/>
          </w:tcPr>
          <w:p w14:paraId="4249AFDD" w14:textId="5D63A4C2" w:rsidR="00C334C0" w:rsidRPr="00C334C0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ED2F8D" w:rsidRPr="00C334C0" w14:paraId="2E28F2EF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1343A8" w14:textId="000E6570" w:rsidR="00ED2F8D" w:rsidRDefault="00ED2F8D" w:rsidP="00C334C0">
            <w:r>
              <w:t>10:15 – 10:45 am</w:t>
            </w:r>
          </w:p>
        </w:tc>
        <w:tc>
          <w:tcPr>
            <w:tcW w:w="5850" w:type="dxa"/>
          </w:tcPr>
          <w:p w14:paraId="15173BA2" w14:textId="1AFC1F98" w:rsidR="00ED2F8D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Medical Malpractice Insurance: Association Opportunities</w:t>
            </w:r>
          </w:p>
        </w:tc>
        <w:tc>
          <w:tcPr>
            <w:tcW w:w="2340" w:type="dxa"/>
          </w:tcPr>
          <w:p w14:paraId="375760CA" w14:textId="10B25C5A" w:rsidR="00ED2F8D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ED2F8D" w:rsidRPr="00C334C0" w14:paraId="1D8AACE1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D287CE5" w14:textId="7D47E88D" w:rsidR="00ED2F8D" w:rsidRDefault="00ED2F8D" w:rsidP="00C334C0">
            <w:r>
              <w:t>10:45 – 11:45 am</w:t>
            </w:r>
          </w:p>
        </w:tc>
        <w:tc>
          <w:tcPr>
            <w:tcW w:w="5850" w:type="dxa"/>
          </w:tcPr>
          <w:p w14:paraId="154C4844" w14:textId="4D8BCEFA" w:rsidR="00ED2F8D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 Saves Lives: Introduction to Suicide Prevention</w:t>
            </w:r>
          </w:p>
        </w:tc>
        <w:tc>
          <w:tcPr>
            <w:tcW w:w="2340" w:type="dxa"/>
          </w:tcPr>
          <w:p w14:paraId="2A7D21E9" w14:textId="50370AC5" w:rsidR="00ED2F8D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ED2F8D" w:rsidRPr="00C334C0" w14:paraId="42382F6B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2F7A7E8" w14:textId="153454C1" w:rsidR="00ED2F8D" w:rsidRDefault="00ED2F8D" w:rsidP="00C334C0">
            <w:r>
              <w:t>11:45 – noon</w:t>
            </w:r>
          </w:p>
        </w:tc>
        <w:tc>
          <w:tcPr>
            <w:tcW w:w="5850" w:type="dxa"/>
          </w:tcPr>
          <w:p w14:paraId="61F12C32" w14:textId="6EDE5A59" w:rsidR="00ED2F8D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Law 360</w:t>
            </w:r>
          </w:p>
        </w:tc>
        <w:tc>
          <w:tcPr>
            <w:tcW w:w="2340" w:type="dxa"/>
          </w:tcPr>
          <w:p w14:paraId="7C396DDA" w14:textId="62AA294D" w:rsidR="00ED2F8D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ED2F8D" w:rsidRPr="00C334C0" w14:paraId="6275BC58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F6466E4" w14:textId="2010FFC8" w:rsidR="00ED2F8D" w:rsidRDefault="00ED2F8D" w:rsidP="00C334C0">
            <w:r>
              <w:t>1:00 – 5:30 pm</w:t>
            </w:r>
          </w:p>
        </w:tc>
        <w:tc>
          <w:tcPr>
            <w:tcW w:w="5850" w:type="dxa"/>
          </w:tcPr>
          <w:p w14:paraId="19CBFF57" w14:textId="5F8047CC" w:rsidR="00ED2F8D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Building Activities</w:t>
            </w:r>
          </w:p>
        </w:tc>
        <w:tc>
          <w:tcPr>
            <w:tcW w:w="2340" w:type="dxa"/>
          </w:tcPr>
          <w:p w14:paraId="420F5D29" w14:textId="77777777" w:rsidR="00ED2F8D" w:rsidRDefault="00ED2F8D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2F8D" w:rsidRPr="00C334C0" w14:paraId="2CBE7ABD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CE2B69B" w14:textId="3185F772" w:rsidR="00ED2F8D" w:rsidRDefault="00ED2F8D" w:rsidP="00C334C0">
            <w:r>
              <w:t>6:00 – 9:00 pm</w:t>
            </w:r>
          </w:p>
        </w:tc>
        <w:tc>
          <w:tcPr>
            <w:tcW w:w="5850" w:type="dxa"/>
          </w:tcPr>
          <w:p w14:paraId="108429E9" w14:textId="6D344226" w:rsidR="00ED2F8D" w:rsidRDefault="00ED2F8D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ASMAC 50</w:t>
            </w:r>
            <w:r w:rsidRPr="00ED2F8D">
              <w:rPr>
                <w:vertAlign w:val="superscript"/>
              </w:rPr>
              <w:t>th</w:t>
            </w:r>
            <w:r>
              <w:t xml:space="preserve"> Anniversary Celebration Dinner</w:t>
            </w:r>
          </w:p>
        </w:tc>
        <w:tc>
          <w:tcPr>
            <w:tcW w:w="2340" w:type="dxa"/>
          </w:tcPr>
          <w:p w14:paraId="39487BB4" w14:textId="261FE671" w:rsidR="00ED2F8D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Beach House Grill</w:t>
            </w:r>
          </w:p>
        </w:tc>
      </w:tr>
      <w:tr w:rsidR="00FF7B96" w:rsidRPr="00C334C0" w14:paraId="71AE119F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6A6A6" w:themeFill="background1" w:themeFillShade="A6"/>
          </w:tcPr>
          <w:p w14:paraId="5A3ECA12" w14:textId="31C930A4" w:rsidR="00FF7B96" w:rsidRPr="001D4BBA" w:rsidRDefault="00FF7B96" w:rsidP="00C334C0">
            <w:r w:rsidRPr="001D4BBA">
              <w:t>Tuesday, October 8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14:paraId="35DB0755" w14:textId="77777777" w:rsidR="00FF7B96" w:rsidRPr="001D4BBA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2EB505D9" w14:textId="77777777" w:rsidR="00FF7B96" w:rsidRPr="001D4BBA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F7B96" w:rsidRPr="00C334C0" w14:paraId="2CDCBE81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41306C" w14:textId="28744C3B" w:rsidR="00FF7B96" w:rsidRPr="00FF7B96" w:rsidRDefault="00FF7B96" w:rsidP="00C334C0">
            <w:r>
              <w:t>7:00 – 8:00 am</w:t>
            </w:r>
          </w:p>
        </w:tc>
        <w:tc>
          <w:tcPr>
            <w:tcW w:w="5850" w:type="dxa"/>
          </w:tcPr>
          <w:p w14:paraId="49EB8908" w14:textId="7571876A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Breakfast</w:t>
            </w:r>
          </w:p>
        </w:tc>
        <w:tc>
          <w:tcPr>
            <w:tcW w:w="2340" w:type="dxa"/>
          </w:tcPr>
          <w:p w14:paraId="6BF4E407" w14:textId="29D56EE7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Harbor View Room</w:t>
            </w:r>
          </w:p>
        </w:tc>
      </w:tr>
      <w:tr w:rsidR="00FF7B96" w:rsidRPr="00C334C0" w14:paraId="784B46F0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FC0E2D3" w14:textId="50D79B6F" w:rsidR="00FF7B96" w:rsidRDefault="00FF7B96" w:rsidP="00C334C0">
            <w:r>
              <w:t>8:00 - 9:00 am</w:t>
            </w:r>
          </w:p>
        </w:tc>
        <w:tc>
          <w:tcPr>
            <w:tcW w:w="5850" w:type="dxa"/>
          </w:tcPr>
          <w:p w14:paraId="45CA84AB" w14:textId="7F89FAC8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the Looking Glass of the Corporate Practice of Medicine</w:t>
            </w:r>
          </w:p>
        </w:tc>
        <w:tc>
          <w:tcPr>
            <w:tcW w:w="2340" w:type="dxa"/>
          </w:tcPr>
          <w:p w14:paraId="0550654F" w14:textId="31C34E1E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17C4FC4A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DB54C9C" w14:textId="7EFF7A8E" w:rsidR="00FF7B96" w:rsidRDefault="00FF7B96" w:rsidP="00C334C0">
            <w:r>
              <w:t>9:00 – 10:00 am</w:t>
            </w:r>
          </w:p>
        </w:tc>
        <w:tc>
          <w:tcPr>
            <w:tcW w:w="5850" w:type="dxa"/>
          </w:tcPr>
          <w:p w14:paraId="3F48EE1D" w14:textId="02F2C31E" w:rsidR="00FF7B96" w:rsidRP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F7B96">
              <w:rPr>
                <w:lang w:val="fr-FR"/>
              </w:rPr>
              <w:t xml:space="preserve">Restrictive </w:t>
            </w:r>
            <w:proofErr w:type="gramStart"/>
            <w:r w:rsidRPr="00FF7B96">
              <w:rPr>
                <w:lang w:val="fr-FR"/>
              </w:rPr>
              <w:t>Covenants:</w:t>
            </w:r>
            <w:proofErr w:type="gramEnd"/>
            <w:r w:rsidRPr="00FF7B96">
              <w:rPr>
                <w:lang w:val="fr-FR"/>
              </w:rPr>
              <w:t xml:space="preserve"> </w:t>
            </w:r>
            <w:proofErr w:type="spellStart"/>
            <w:r w:rsidRPr="00FF7B96">
              <w:rPr>
                <w:lang w:val="fr-FR"/>
              </w:rPr>
              <w:t>Noncompetes</w:t>
            </w:r>
            <w:proofErr w:type="spellEnd"/>
            <w:r w:rsidRPr="00FF7B96">
              <w:rPr>
                <w:lang w:val="fr-FR"/>
              </w:rPr>
              <w:t xml:space="preserve">, </w:t>
            </w:r>
            <w:proofErr w:type="spellStart"/>
            <w:r w:rsidRPr="00FF7B96">
              <w:rPr>
                <w:lang w:val="fr-FR"/>
              </w:rPr>
              <w:t>Restraints</w:t>
            </w:r>
            <w:proofErr w:type="spellEnd"/>
            <w:r w:rsidRPr="00FF7B96">
              <w:rPr>
                <w:lang w:val="fr-FR"/>
              </w:rPr>
              <w:t xml:space="preserve">, </w:t>
            </w:r>
            <w:proofErr w:type="spellStart"/>
            <w:r w:rsidRPr="00FF7B96">
              <w:rPr>
                <w:lang w:val="fr-FR"/>
              </w:rPr>
              <w:t>N</w:t>
            </w:r>
            <w:r>
              <w:rPr>
                <w:lang w:val="fr-FR"/>
              </w:rPr>
              <w:t>ondiparagement</w:t>
            </w:r>
            <w:proofErr w:type="spellEnd"/>
            <w:r>
              <w:rPr>
                <w:lang w:val="fr-FR"/>
              </w:rPr>
              <w:t xml:space="preserve"> and more</w:t>
            </w:r>
          </w:p>
        </w:tc>
        <w:tc>
          <w:tcPr>
            <w:tcW w:w="2340" w:type="dxa"/>
          </w:tcPr>
          <w:p w14:paraId="6BE3A886" w14:textId="731745E0" w:rsidR="00FF7B96" w:rsidRP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Monomoy</w:t>
            </w:r>
            <w:proofErr w:type="spellEnd"/>
          </w:p>
        </w:tc>
      </w:tr>
      <w:tr w:rsidR="00FF7B96" w:rsidRPr="00FF7B96" w14:paraId="66D43D44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068758E" w14:textId="7A484175" w:rsidR="00FF7B96" w:rsidRDefault="00FF7B96" w:rsidP="00C334C0">
            <w:r>
              <w:t>10:00 – 10:15 am</w:t>
            </w:r>
          </w:p>
        </w:tc>
        <w:tc>
          <w:tcPr>
            <w:tcW w:w="5850" w:type="dxa"/>
          </w:tcPr>
          <w:p w14:paraId="32728308" w14:textId="4B139E14" w:rsidR="00FF7B96" w:rsidRP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B96">
              <w:t>Break – Quick Tips on D</w:t>
            </w:r>
            <w:r>
              <w:t>iscussion Platforms</w:t>
            </w:r>
          </w:p>
        </w:tc>
        <w:tc>
          <w:tcPr>
            <w:tcW w:w="2340" w:type="dxa"/>
          </w:tcPr>
          <w:p w14:paraId="6E199774" w14:textId="408A35CE" w:rsidR="00FF7B96" w:rsidRP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43E91097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DDDFD6F" w14:textId="7985D483" w:rsidR="00FF7B96" w:rsidRDefault="00FF7B96" w:rsidP="00C334C0">
            <w:r>
              <w:t>10:15 – 11:00 am</w:t>
            </w:r>
          </w:p>
        </w:tc>
        <w:tc>
          <w:tcPr>
            <w:tcW w:w="5850" w:type="dxa"/>
          </w:tcPr>
          <w:p w14:paraId="585071AD" w14:textId="4DAFD85C" w:rsidR="00FF7B96" w:rsidRP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Physician Unionization: Collective Bargaining from a Physician Perspective</w:t>
            </w:r>
          </w:p>
        </w:tc>
        <w:tc>
          <w:tcPr>
            <w:tcW w:w="2340" w:type="dxa"/>
          </w:tcPr>
          <w:p w14:paraId="2125D856" w14:textId="639BC550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10AE3521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A6509BB" w14:textId="3EEAEA56" w:rsidR="00FF7B96" w:rsidRDefault="00FF7B96" w:rsidP="00C334C0">
            <w:r>
              <w:t>11:00 – noon</w:t>
            </w:r>
          </w:p>
        </w:tc>
        <w:tc>
          <w:tcPr>
            <w:tcW w:w="5850" w:type="dxa"/>
          </w:tcPr>
          <w:p w14:paraId="21331C02" w14:textId="49D23A24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Trends in Medical Liability</w:t>
            </w:r>
          </w:p>
        </w:tc>
        <w:tc>
          <w:tcPr>
            <w:tcW w:w="2340" w:type="dxa"/>
          </w:tcPr>
          <w:p w14:paraId="40C640BC" w14:textId="799878DD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05046EF0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EDAC8D0" w14:textId="0194C46D" w:rsidR="00FF7B96" w:rsidRDefault="00FF7B96" w:rsidP="00C334C0">
            <w:r>
              <w:t>Noon – 12:15 pm</w:t>
            </w:r>
          </w:p>
        </w:tc>
        <w:tc>
          <w:tcPr>
            <w:tcW w:w="5850" w:type="dxa"/>
          </w:tcPr>
          <w:p w14:paraId="7A567B59" w14:textId="7EE224E0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Law 360</w:t>
            </w:r>
          </w:p>
        </w:tc>
        <w:tc>
          <w:tcPr>
            <w:tcW w:w="2340" w:type="dxa"/>
          </w:tcPr>
          <w:p w14:paraId="62C6F07A" w14:textId="242C5221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3F123DC6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26B2EC0" w14:textId="25981C2B" w:rsidR="00FF7B96" w:rsidRDefault="00FF7B96" w:rsidP="00C334C0">
            <w:r>
              <w:t>1:00 - 5:00 pm</w:t>
            </w:r>
          </w:p>
        </w:tc>
        <w:tc>
          <w:tcPr>
            <w:tcW w:w="5850" w:type="dxa"/>
          </w:tcPr>
          <w:p w14:paraId="04ED513F" w14:textId="46FFA9F3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Building Activities</w:t>
            </w:r>
          </w:p>
        </w:tc>
        <w:tc>
          <w:tcPr>
            <w:tcW w:w="2340" w:type="dxa"/>
          </w:tcPr>
          <w:p w14:paraId="1F529B08" w14:textId="77777777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B96" w:rsidRPr="00FF7B96" w14:paraId="55ED94A4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BE70E50" w14:textId="4413647A" w:rsidR="00FF7B96" w:rsidRDefault="00FF7B96" w:rsidP="00C334C0">
            <w:r>
              <w:t>6:00 – 9:00 pm</w:t>
            </w:r>
          </w:p>
        </w:tc>
        <w:tc>
          <w:tcPr>
            <w:tcW w:w="5850" w:type="dxa"/>
          </w:tcPr>
          <w:p w14:paraId="2A1CDCDE" w14:textId="41F5B925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Group Dinners</w:t>
            </w:r>
          </w:p>
        </w:tc>
        <w:tc>
          <w:tcPr>
            <w:tcW w:w="2340" w:type="dxa"/>
          </w:tcPr>
          <w:p w14:paraId="30520744" w14:textId="77777777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B96" w:rsidRPr="00FF7B96" w14:paraId="7A2EED82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6A6A6" w:themeFill="background1" w:themeFillShade="A6"/>
          </w:tcPr>
          <w:p w14:paraId="1E198992" w14:textId="13297094" w:rsidR="00FF7B96" w:rsidRPr="001D4BBA" w:rsidRDefault="00FF7B96" w:rsidP="00C334C0">
            <w:r w:rsidRPr="001D4BBA">
              <w:t>Wednesday, October 9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14:paraId="54BF70D1" w14:textId="77777777" w:rsidR="00FF7B96" w:rsidRPr="001D4BBA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4F57E667" w14:textId="77777777" w:rsidR="00FF7B96" w:rsidRPr="001D4BBA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F7B96" w:rsidRPr="00FF7B96" w14:paraId="474543D0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BFF2BB7" w14:textId="4B55E19C" w:rsidR="00FF7B96" w:rsidRPr="00FF7B96" w:rsidRDefault="00FF7B96" w:rsidP="00C334C0">
            <w:r>
              <w:t>7:00 – 8:00 am</w:t>
            </w:r>
          </w:p>
        </w:tc>
        <w:tc>
          <w:tcPr>
            <w:tcW w:w="5850" w:type="dxa"/>
          </w:tcPr>
          <w:p w14:paraId="273CBB23" w14:textId="39C9FDF3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Breakfast</w:t>
            </w:r>
          </w:p>
        </w:tc>
        <w:tc>
          <w:tcPr>
            <w:tcW w:w="2340" w:type="dxa"/>
          </w:tcPr>
          <w:p w14:paraId="5FE3F545" w14:textId="3AB4E55E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Harbor View Room</w:t>
            </w:r>
          </w:p>
        </w:tc>
      </w:tr>
      <w:tr w:rsidR="00FF7B96" w:rsidRPr="00FF7B96" w14:paraId="39429C86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599228A" w14:textId="68E8047F" w:rsidR="00FF7B96" w:rsidRDefault="00FF7B96" w:rsidP="00C334C0">
            <w:r>
              <w:t>8:00 – 8:45 am</w:t>
            </w:r>
          </w:p>
        </w:tc>
        <w:tc>
          <w:tcPr>
            <w:tcW w:w="5850" w:type="dxa"/>
          </w:tcPr>
          <w:p w14:paraId="5ECEAB0C" w14:textId="35A32E82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and Ethical Considerations in Medical Society Lobbying</w:t>
            </w:r>
          </w:p>
        </w:tc>
        <w:tc>
          <w:tcPr>
            <w:tcW w:w="2340" w:type="dxa"/>
          </w:tcPr>
          <w:p w14:paraId="3984DDED" w14:textId="55B48EC9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7A62D8C4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758CC05" w14:textId="7FD4315B" w:rsidR="00FF7B96" w:rsidRDefault="00FF7B96" w:rsidP="00C334C0">
            <w:r>
              <w:t>8:45 – 9:30 am</w:t>
            </w:r>
          </w:p>
        </w:tc>
        <w:tc>
          <w:tcPr>
            <w:tcW w:w="5850" w:type="dxa"/>
          </w:tcPr>
          <w:p w14:paraId="14979DAE" w14:textId="08BD23D0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Reproductive Healthcare Across State Lines</w:t>
            </w:r>
          </w:p>
        </w:tc>
        <w:tc>
          <w:tcPr>
            <w:tcW w:w="2340" w:type="dxa"/>
          </w:tcPr>
          <w:p w14:paraId="1788E917" w14:textId="1D05B5AF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61C4CEBF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B32D39F" w14:textId="23E57984" w:rsidR="00FF7B96" w:rsidRDefault="00FF7B96" w:rsidP="00C334C0">
            <w:r>
              <w:t>9:30 – 9:45 am</w:t>
            </w:r>
          </w:p>
        </w:tc>
        <w:tc>
          <w:tcPr>
            <w:tcW w:w="5850" w:type="dxa"/>
          </w:tcPr>
          <w:p w14:paraId="77ED44DD" w14:textId="5947608A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2340" w:type="dxa"/>
          </w:tcPr>
          <w:p w14:paraId="6477C4C6" w14:textId="77777777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B96" w:rsidRPr="00FF7B96" w14:paraId="4ECB590C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95F7CEC" w14:textId="6E3575A0" w:rsidR="00FF7B96" w:rsidRDefault="00FF7B96" w:rsidP="00C334C0">
            <w:r>
              <w:t>9:45 – 10:15 am</w:t>
            </w:r>
          </w:p>
        </w:tc>
        <w:tc>
          <w:tcPr>
            <w:tcW w:w="5850" w:type="dxa"/>
          </w:tcPr>
          <w:p w14:paraId="2F482FDE" w14:textId="1745973E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Reproductive Healthcare: The Impact of IVF Court Cases</w:t>
            </w:r>
          </w:p>
        </w:tc>
        <w:tc>
          <w:tcPr>
            <w:tcW w:w="2340" w:type="dxa"/>
          </w:tcPr>
          <w:p w14:paraId="7F613215" w14:textId="641B68F4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3D4A6C89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E8FDC43" w14:textId="386A29E9" w:rsidR="00FF7B96" w:rsidRDefault="00FF7B96" w:rsidP="00C334C0">
            <w:r>
              <w:t>10:15 – 10:45 am</w:t>
            </w:r>
          </w:p>
        </w:tc>
        <w:tc>
          <w:tcPr>
            <w:tcW w:w="5850" w:type="dxa"/>
          </w:tcPr>
          <w:p w14:paraId="1001CB03" w14:textId="35974D82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Emerging Liability Risks related to AI</w:t>
            </w:r>
          </w:p>
        </w:tc>
        <w:tc>
          <w:tcPr>
            <w:tcW w:w="2340" w:type="dxa"/>
          </w:tcPr>
          <w:p w14:paraId="2FD5EF4F" w14:textId="448445FE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091ED0F0" w14:textId="77777777" w:rsidTr="001D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C1544B7" w14:textId="2A969425" w:rsidR="00FF7B96" w:rsidRDefault="00FF7B96" w:rsidP="00C334C0">
            <w:r>
              <w:t>10:45 – 11:30 am</w:t>
            </w:r>
          </w:p>
        </w:tc>
        <w:tc>
          <w:tcPr>
            <w:tcW w:w="5850" w:type="dxa"/>
          </w:tcPr>
          <w:p w14:paraId="66FA0422" w14:textId="4F339685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Law 360</w:t>
            </w:r>
          </w:p>
        </w:tc>
        <w:tc>
          <w:tcPr>
            <w:tcW w:w="2340" w:type="dxa"/>
          </w:tcPr>
          <w:p w14:paraId="207D7C85" w14:textId="43F7143D" w:rsidR="00FF7B96" w:rsidRDefault="00FF7B96" w:rsidP="00C3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Monomoy</w:t>
            </w:r>
          </w:p>
        </w:tc>
      </w:tr>
      <w:tr w:rsidR="00FF7B96" w:rsidRPr="00FF7B96" w14:paraId="2DD5C6A9" w14:textId="77777777" w:rsidTr="001D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B7F0D1F" w14:textId="0263509C" w:rsidR="00FF7B96" w:rsidRDefault="00FF7B96" w:rsidP="00C334C0">
            <w:r>
              <w:t>11:30 – 11:45 am</w:t>
            </w:r>
          </w:p>
        </w:tc>
        <w:tc>
          <w:tcPr>
            <w:tcW w:w="5850" w:type="dxa"/>
          </w:tcPr>
          <w:p w14:paraId="14273050" w14:textId="56177D60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Closing Remarks (Deborah Winegard, JD, ASMAC President)</w:t>
            </w:r>
          </w:p>
        </w:tc>
        <w:tc>
          <w:tcPr>
            <w:tcW w:w="2340" w:type="dxa"/>
          </w:tcPr>
          <w:p w14:paraId="3E751C91" w14:textId="66E95CEB" w:rsidR="00FF7B96" w:rsidRDefault="00FF7B96" w:rsidP="00C3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Monomoy</w:t>
            </w:r>
          </w:p>
        </w:tc>
      </w:tr>
    </w:tbl>
    <w:p w14:paraId="41DDB5F6" w14:textId="0B10697B" w:rsidR="00C334C0" w:rsidRPr="001D4BBA" w:rsidRDefault="00C334C0" w:rsidP="00AA20A4">
      <w:pPr>
        <w:jc w:val="center"/>
        <w:rPr>
          <w:b/>
          <w:bCs/>
          <w:sz w:val="28"/>
          <w:szCs w:val="28"/>
        </w:rPr>
      </w:pPr>
      <w:r w:rsidRPr="001D4BBA">
        <w:rPr>
          <w:b/>
          <w:bCs/>
          <w:sz w:val="28"/>
          <w:szCs w:val="28"/>
        </w:rPr>
        <w:t>2024 ASMAC Fall Conference</w:t>
      </w:r>
    </w:p>
    <w:p w14:paraId="72C4FDBA" w14:textId="521C0334" w:rsidR="00F137CC" w:rsidRPr="001D4BBA" w:rsidRDefault="00F137CC" w:rsidP="00AA20A4">
      <w:pPr>
        <w:jc w:val="center"/>
        <w:rPr>
          <w:b/>
          <w:bCs/>
          <w:sz w:val="28"/>
          <w:szCs w:val="28"/>
        </w:rPr>
      </w:pPr>
      <w:r w:rsidRPr="001D4BBA">
        <w:rPr>
          <w:b/>
          <w:bCs/>
          <w:sz w:val="28"/>
          <w:szCs w:val="28"/>
        </w:rPr>
        <w:t>Agenda</w:t>
      </w:r>
    </w:p>
    <w:p w14:paraId="466B0D90" w14:textId="77777777" w:rsidR="00AA20A4" w:rsidRPr="00AA20A4" w:rsidRDefault="00AA20A4" w:rsidP="00AA20A4">
      <w:pPr>
        <w:jc w:val="center"/>
        <w:rPr>
          <w:b/>
          <w:bCs/>
        </w:rPr>
      </w:pPr>
    </w:p>
    <w:sectPr w:rsidR="00AA20A4" w:rsidRPr="00AA20A4" w:rsidSect="00F13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0"/>
    <w:rsid w:val="001D4BBA"/>
    <w:rsid w:val="003932B3"/>
    <w:rsid w:val="00AA20A4"/>
    <w:rsid w:val="00C334C0"/>
    <w:rsid w:val="00DB5C4A"/>
    <w:rsid w:val="00ED2F8D"/>
    <w:rsid w:val="00F137C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577"/>
  <w15:chartTrackingRefBased/>
  <w15:docId w15:val="{6952EF10-4BCF-4198-BFCF-26EF608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4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D4B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EC29-BB1A-4A1F-A4B2-06FFE5F1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Lloyd</dc:creator>
  <cp:keywords/>
  <dc:description/>
  <cp:lastModifiedBy>Tracy Lloyd</cp:lastModifiedBy>
  <cp:revision>4</cp:revision>
  <dcterms:created xsi:type="dcterms:W3CDTF">2024-09-27T00:43:00Z</dcterms:created>
  <dcterms:modified xsi:type="dcterms:W3CDTF">2024-09-27T01:17:00Z</dcterms:modified>
</cp:coreProperties>
</file>